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BF41EE" w14:textId="77777777" w:rsidR="00330188" w:rsidRDefault="00330188" w:rsidP="00073C6E">
      <w:pPr>
        <w:ind w:right="220"/>
        <w:jc w:val="center"/>
        <w:rPr>
          <w:sz w:val="28"/>
          <w:szCs w:val="28"/>
        </w:rPr>
      </w:pPr>
      <w:bookmarkStart w:id="0" w:name="bookmark0"/>
      <w:r>
        <w:rPr>
          <w:rStyle w:val="10"/>
          <w:rFonts w:eastAsia="Arial Unicode MS"/>
          <w:sz w:val="28"/>
          <w:szCs w:val="28"/>
        </w:rPr>
        <w:t>ПОЯСНЮВАЛЬНА ЗАПИСКА</w:t>
      </w:r>
      <w:bookmarkEnd w:id="0"/>
    </w:p>
    <w:p w14:paraId="7C50FB9C" w14:textId="26F46741" w:rsidR="00C63373" w:rsidRPr="00481A02" w:rsidRDefault="00330188" w:rsidP="00C63373">
      <w:pPr>
        <w:ind w:hanging="1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81A02">
        <w:rPr>
          <w:rStyle w:val="2"/>
          <w:rFonts w:eastAsia="Arial Unicode MS"/>
          <w:sz w:val="28"/>
          <w:szCs w:val="28"/>
        </w:rPr>
        <w:t xml:space="preserve">до </w:t>
      </w:r>
      <w:proofErr w:type="spellStart"/>
      <w:r w:rsidRPr="00481A02">
        <w:rPr>
          <w:rStyle w:val="2"/>
          <w:rFonts w:eastAsia="Arial Unicode MS"/>
          <w:sz w:val="28"/>
          <w:szCs w:val="28"/>
        </w:rPr>
        <w:t>проєкту</w:t>
      </w:r>
      <w:proofErr w:type="spellEnd"/>
      <w:r w:rsidRPr="00481A02">
        <w:rPr>
          <w:rStyle w:val="2"/>
          <w:rFonts w:eastAsia="Arial Unicode MS"/>
          <w:sz w:val="28"/>
          <w:szCs w:val="28"/>
        </w:rPr>
        <w:t xml:space="preserve"> рішення Закарпатської обласної ради </w:t>
      </w:r>
      <w:bookmarkStart w:id="1" w:name="_Hlk161300793"/>
      <w:r w:rsidR="00084E8A" w:rsidRPr="00F36764">
        <w:rPr>
          <w:rFonts w:ascii="Times New Roman" w:hAnsi="Times New Roman" w:cs="Times New Roman"/>
          <w:sz w:val="28"/>
          <w:szCs w:val="28"/>
        </w:rPr>
        <w:t>«</w:t>
      </w:r>
      <w:r w:rsidR="00C63373" w:rsidRPr="00481A02">
        <w:rPr>
          <w:rFonts w:ascii="Times New Roman" w:hAnsi="Times New Roman" w:cs="Times New Roman"/>
          <w:color w:val="auto"/>
          <w:sz w:val="28"/>
          <w:szCs w:val="28"/>
        </w:rPr>
        <w:t>Про зміну найменування</w:t>
      </w:r>
    </w:p>
    <w:bookmarkEnd w:id="1"/>
    <w:p w14:paraId="49D179B2" w14:textId="3237E988" w:rsidR="00C63373" w:rsidRPr="00481A02" w:rsidRDefault="00C63373" w:rsidP="00C63373">
      <w:pPr>
        <w:ind w:hanging="1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81A02">
        <w:rPr>
          <w:rFonts w:ascii="Times New Roman" w:hAnsi="Times New Roman" w:cs="Times New Roman"/>
          <w:color w:val="auto"/>
          <w:sz w:val="28"/>
          <w:szCs w:val="28"/>
        </w:rPr>
        <w:t xml:space="preserve">Комунального закладу </w:t>
      </w:r>
      <w:r w:rsidR="00084E8A" w:rsidRPr="00F36764">
        <w:rPr>
          <w:rFonts w:ascii="Times New Roman" w:hAnsi="Times New Roman" w:cs="Times New Roman"/>
          <w:sz w:val="28"/>
          <w:szCs w:val="28"/>
        </w:rPr>
        <w:t>«</w:t>
      </w:r>
      <w:r w:rsidRPr="00481A02">
        <w:rPr>
          <w:rFonts w:ascii="Times New Roman" w:hAnsi="Times New Roman" w:cs="Times New Roman"/>
          <w:color w:val="auto"/>
          <w:sz w:val="28"/>
          <w:szCs w:val="28"/>
        </w:rPr>
        <w:t>Свалявський професійний будівельний ліцей</w:t>
      </w:r>
      <w:r w:rsidR="00084E8A" w:rsidRPr="00F36764">
        <w:rPr>
          <w:rFonts w:ascii="Times New Roman" w:hAnsi="Times New Roman" w:cs="Times New Roman"/>
          <w:sz w:val="28"/>
          <w:szCs w:val="28"/>
        </w:rPr>
        <w:t>»</w:t>
      </w:r>
    </w:p>
    <w:p w14:paraId="04367C68" w14:textId="71F515A0" w:rsidR="00330188" w:rsidRPr="00481A02" w:rsidRDefault="00C63373" w:rsidP="00C63373">
      <w:pPr>
        <w:ind w:hanging="11"/>
        <w:jc w:val="center"/>
        <w:rPr>
          <w:rStyle w:val="2"/>
          <w:rFonts w:eastAsia="Arial Unicode MS"/>
          <w:sz w:val="28"/>
          <w:szCs w:val="28"/>
        </w:rPr>
      </w:pPr>
      <w:r w:rsidRPr="00481A02">
        <w:rPr>
          <w:rFonts w:ascii="Times New Roman" w:hAnsi="Times New Roman" w:cs="Times New Roman"/>
          <w:color w:val="auto"/>
          <w:sz w:val="28"/>
          <w:szCs w:val="28"/>
        </w:rPr>
        <w:t>Закарпатської обласної ради</w:t>
      </w:r>
      <w:r w:rsidR="00084E8A" w:rsidRPr="00F36764">
        <w:rPr>
          <w:rFonts w:ascii="Times New Roman" w:hAnsi="Times New Roman" w:cs="Times New Roman"/>
          <w:sz w:val="28"/>
          <w:szCs w:val="28"/>
        </w:rPr>
        <w:t>»</w:t>
      </w:r>
    </w:p>
    <w:p w14:paraId="394F53FC" w14:textId="77777777" w:rsidR="00BF7E33" w:rsidRPr="0007347C" w:rsidRDefault="00BF7E33" w:rsidP="00073C6E">
      <w:pPr>
        <w:ind w:right="220"/>
        <w:jc w:val="center"/>
        <w:rPr>
          <w:rStyle w:val="2"/>
          <w:rFonts w:eastAsia="Arial Unicode MS"/>
          <w:sz w:val="16"/>
          <w:szCs w:val="16"/>
        </w:rPr>
      </w:pPr>
    </w:p>
    <w:p w14:paraId="3355B8D9" w14:textId="77777777" w:rsidR="00330188" w:rsidRPr="00416C75" w:rsidRDefault="00330188" w:rsidP="00073C6E">
      <w:pPr>
        <w:pStyle w:val="a4"/>
        <w:numPr>
          <w:ilvl w:val="0"/>
          <w:numId w:val="1"/>
        </w:numPr>
        <w:ind w:right="220"/>
        <w:jc w:val="center"/>
        <w:rPr>
          <w:rStyle w:val="10"/>
          <w:rFonts w:eastAsia="Arial Unicode MS"/>
          <w:sz w:val="28"/>
          <w:szCs w:val="28"/>
        </w:rPr>
      </w:pPr>
      <w:bookmarkStart w:id="2" w:name="bookmark1"/>
      <w:r w:rsidRPr="00416C75">
        <w:rPr>
          <w:rStyle w:val="10"/>
          <w:rFonts w:eastAsia="Arial Unicode MS"/>
          <w:sz w:val="28"/>
          <w:szCs w:val="28"/>
        </w:rPr>
        <w:t xml:space="preserve">Обґрунтування необхідності </w:t>
      </w:r>
      <w:proofErr w:type="spellStart"/>
      <w:r w:rsidRPr="00416C75">
        <w:rPr>
          <w:rStyle w:val="10"/>
          <w:rFonts w:eastAsia="Arial Unicode MS"/>
          <w:sz w:val="28"/>
          <w:szCs w:val="28"/>
        </w:rPr>
        <w:t>прийнятгя</w:t>
      </w:r>
      <w:proofErr w:type="spellEnd"/>
      <w:r w:rsidRPr="00416C75">
        <w:rPr>
          <w:rStyle w:val="10"/>
          <w:rFonts w:eastAsia="Arial Unicode MS"/>
          <w:sz w:val="28"/>
          <w:szCs w:val="28"/>
        </w:rPr>
        <w:t xml:space="preserve"> рішень</w:t>
      </w:r>
      <w:bookmarkEnd w:id="2"/>
    </w:p>
    <w:p w14:paraId="7AA12F8D" w14:textId="77777777" w:rsidR="00BF7E33" w:rsidRPr="00481A02" w:rsidRDefault="00BF7E33" w:rsidP="00BF7E33">
      <w:pPr>
        <w:ind w:firstLine="540"/>
        <w:jc w:val="both"/>
        <w:rPr>
          <w:rStyle w:val="20"/>
          <w:rFonts w:eastAsia="Arial Unicode MS"/>
          <w:sz w:val="16"/>
          <w:szCs w:val="16"/>
        </w:rPr>
      </w:pPr>
    </w:p>
    <w:p w14:paraId="14AA2272" w14:textId="15C85F3E" w:rsidR="00451D3E" w:rsidRPr="00481A02" w:rsidRDefault="00330188" w:rsidP="00481A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1A02">
        <w:rPr>
          <w:rStyle w:val="20"/>
          <w:rFonts w:eastAsia="Arial Unicode MS"/>
          <w:color w:val="auto"/>
          <w:sz w:val="28"/>
          <w:szCs w:val="28"/>
        </w:rPr>
        <w:t>Прийняття рішення</w:t>
      </w:r>
      <w:r w:rsidRPr="00481A02">
        <w:rPr>
          <w:rStyle w:val="20"/>
          <w:rFonts w:eastAsia="Arial Unicode MS"/>
          <w:color w:val="FF0000"/>
          <w:sz w:val="28"/>
          <w:szCs w:val="28"/>
        </w:rPr>
        <w:t xml:space="preserve"> </w:t>
      </w:r>
      <w:r w:rsidR="00084E8A" w:rsidRPr="00F36764">
        <w:rPr>
          <w:rFonts w:ascii="Times New Roman" w:hAnsi="Times New Roman" w:cs="Times New Roman"/>
          <w:sz w:val="28"/>
          <w:szCs w:val="28"/>
        </w:rPr>
        <w:t>«</w:t>
      </w:r>
      <w:r w:rsidR="00481A02" w:rsidRPr="00481A02">
        <w:rPr>
          <w:rFonts w:ascii="Times New Roman" w:hAnsi="Times New Roman" w:cs="Times New Roman"/>
          <w:color w:val="auto"/>
          <w:sz w:val="28"/>
          <w:szCs w:val="28"/>
        </w:rPr>
        <w:t xml:space="preserve">Про зміну найменування Комунального закладу </w:t>
      </w:r>
      <w:r w:rsidR="00084E8A" w:rsidRPr="00F36764">
        <w:rPr>
          <w:rFonts w:ascii="Times New Roman" w:hAnsi="Times New Roman" w:cs="Times New Roman"/>
          <w:sz w:val="28"/>
          <w:szCs w:val="28"/>
        </w:rPr>
        <w:t>«</w:t>
      </w:r>
      <w:r w:rsidR="00481A02" w:rsidRPr="00481A02">
        <w:rPr>
          <w:rFonts w:ascii="Times New Roman" w:hAnsi="Times New Roman" w:cs="Times New Roman"/>
          <w:color w:val="auto"/>
          <w:sz w:val="28"/>
          <w:szCs w:val="28"/>
        </w:rPr>
        <w:t>Свалявський професійний будівельний ліцей</w:t>
      </w:r>
      <w:r w:rsidR="00084E8A" w:rsidRPr="00F36764">
        <w:rPr>
          <w:rFonts w:ascii="Times New Roman" w:hAnsi="Times New Roman" w:cs="Times New Roman"/>
          <w:sz w:val="28"/>
          <w:szCs w:val="28"/>
        </w:rPr>
        <w:t>»</w:t>
      </w:r>
      <w:r w:rsidR="00481A02" w:rsidRPr="00481A02">
        <w:rPr>
          <w:rStyle w:val="20"/>
          <w:rFonts w:eastAsia="Arial Unicode MS"/>
          <w:sz w:val="28"/>
          <w:szCs w:val="28"/>
        </w:rPr>
        <w:t xml:space="preserve"> </w:t>
      </w:r>
      <w:r w:rsidR="00481A02" w:rsidRPr="00481A02">
        <w:rPr>
          <w:rFonts w:ascii="Times New Roman" w:hAnsi="Times New Roman" w:cs="Times New Roman"/>
          <w:color w:val="auto"/>
          <w:sz w:val="28"/>
          <w:szCs w:val="28"/>
        </w:rPr>
        <w:t>Закарпатської обласної ради</w:t>
      </w:r>
      <w:r w:rsidR="00203C14">
        <w:rPr>
          <w:rFonts w:ascii="Times New Roman" w:hAnsi="Times New Roman" w:cs="Times New Roman"/>
          <w:sz w:val="28"/>
          <w:szCs w:val="28"/>
        </w:rPr>
        <w:t>»</w:t>
      </w:r>
      <w:r w:rsidR="00481A02" w:rsidRPr="00481A02">
        <w:rPr>
          <w:rStyle w:val="20"/>
          <w:rFonts w:eastAsia="Arial Unicode MS"/>
          <w:sz w:val="28"/>
          <w:szCs w:val="28"/>
        </w:rPr>
        <w:t xml:space="preserve"> </w:t>
      </w:r>
      <w:r w:rsidR="00B23D5E" w:rsidRPr="00481A02">
        <w:rPr>
          <w:rStyle w:val="20"/>
          <w:rFonts w:eastAsia="Arial Unicode MS"/>
          <w:color w:val="FF0000"/>
          <w:sz w:val="28"/>
          <w:szCs w:val="28"/>
        </w:rPr>
        <w:t xml:space="preserve"> </w:t>
      </w:r>
      <w:r w:rsidR="00451D3E" w:rsidRPr="00481A02">
        <w:rPr>
          <w:rStyle w:val="20"/>
          <w:rFonts w:eastAsia="Arial Unicode MS"/>
          <w:sz w:val="28"/>
          <w:szCs w:val="28"/>
        </w:rPr>
        <w:t>зумовлено необхідністю забезпечення реалізації комплексу заходів,</w:t>
      </w:r>
      <w:r w:rsidR="00481A02" w:rsidRPr="00481A02">
        <w:rPr>
          <w:rStyle w:val="20"/>
          <w:rFonts w:eastAsia="Arial Unicode MS"/>
          <w:sz w:val="28"/>
          <w:szCs w:val="28"/>
        </w:rPr>
        <w:t xml:space="preserve"> </w:t>
      </w:r>
      <w:r w:rsidR="00451D3E" w:rsidRPr="00481A02">
        <w:rPr>
          <w:rStyle w:val="20"/>
          <w:rFonts w:eastAsia="Arial Unicode MS"/>
          <w:sz w:val="28"/>
          <w:szCs w:val="28"/>
        </w:rPr>
        <w:t xml:space="preserve">які організовуються та здійснюються для реалізації Плану розвитку професійної (професійно-технічної) освіти та з метою </w:t>
      </w:r>
      <w:r w:rsidR="00451D3E" w:rsidRPr="00481A02">
        <w:rPr>
          <w:rFonts w:ascii="Times New Roman" w:hAnsi="Times New Roman" w:cs="Times New Roman"/>
          <w:sz w:val="28"/>
          <w:szCs w:val="28"/>
        </w:rPr>
        <w:t>забезпечення права громадян України на професійну (професійно-технічну) освіту</w:t>
      </w:r>
      <w:r w:rsidR="00451D3E" w:rsidRPr="00481A02">
        <w:rPr>
          <w:rStyle w:val="20"/>
          <w:rFonts w:eastAsia="Arial Unicode MS"/>
          <w:sz w:val="28"/>
          <w:szCs w:val="28"/>
        </w:rPr>
        <w:t xml:space="preserve">. </w:t>
      </w:r>
    </w:p>
    <w:p w14:paraId="5DF82A62" w14:textId="77777777" w:rsidR="00330188" w:rsidRPr="00481A02" w:rsidRDefault="00330188" w:rsidP="00BF7E33">
      <w:pPr>
        <w:pStyle w:val="5"/>
        <w:spacing w:after="0" w:line="240" w:lineRule="auto"/>
        <w:ind w:left="20" w:right="40"/>
        <w:rPr>
          <w:sz w:val="16"/>
          <w:szCs w:val="16"/>
        </w:rPr>
      </w:pPr>
    </w:p>
    <w:p w14:paraId="147EC992" w14:textId="77777777" w:rsidR="00481A02" w:rsidRPr="00416C75" w:rsidRDefault="00481A02" w:rsidP="00481A02">
      <w:pPr>
        <w:pStyle w:val="5"/>
        <w:spacing w:after="0" w:line="240" w:lineRule="auto"/>
        <w:ind w:left="20" w:right="40"/>
        <w:rPr>
          <w:sz w:val="16"/>
          <w:szCs w:val="16"/>
        </w:rPr>
      </w:pPr>
    </w:p>
    <w:p w14:paraId="5F07A2F4" w14:textId="77777777" w:rsidR="00481A02" w:rsidRPr="00D54D21" w:rsidRDefault="00481A02" w:rsidP="00481A02">
      <w:pPr>
        <w:pStyle w:val="a4"/>
        <w:numPr>
          <w:ilvl w:val="0"/>
          <w:numId w:val="2"/>
        </w:numPr>
        <w:jc w:val="center"/>
        <w:rPr>
          <w:rStyle w:val="12"/>
          <w:rFonts w:eastAsia="Arial Unicode MS"/>
          <w:sz w:val="28"/>
          <w:szCs w:val="28"/>
        </w:rPr>
      </w:pPr>
      <w:bookmarkStart w:id="3" w:name="bookmark2"/>
      <w:r w:rsidRPr="00D54D21">
        <w:rPr>
          <w:rStyle w:val="12"/>
          <w:rFonts w:eastAsia="Arial Unicode MS"/>
          <w:sz w:val="28"/>
          <w:szCs w:val="28"/>
        </w:rPr>
        <w:t>Мета та завдання прийняття рішень</w:t>
      </w:r>
      <w:bookmarkEnd w:id="3"/>
    </w:p>
    <w:p w14:paraId="1C5F369D" w14:textId="1C5EC1C2" w:rsidR="00AB07D2" w:rsidRPr="00F36764" w:rsidRDefault="00084E8A" w:rsidP="00AB07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764">
        <w:rPr>
          <w:rFonts w:ascii="Times New Roman" w:hAnsi="Times New Roman" w:cs="Times New Roman"/>
          <w:sz w:val="28"/>
          <w:szCs w:val="28"/>
        </w:rPr>
        <w:t>Комунальний заклад «Свалявський професійний будівельний ліцей» Закарпатської обласної ради є закладом професійної (професійно-технічної) освіти другого атестаційного рівня, що забезпечує реалізацію права громадян на здобуття професійної (професійно-технічної) та повної загальної середньої освіти. Ліцей здійснює підготовку кваліфікованих робітників, як правило, з числа випускників закладів загальної середньої освіти на основі базової чи повної загальної середньої освіти, а також професійно-технічне навчання, перепідготовку та підвищення кваліфікації робітників з числа незайнятого населення.</w:t>
      </w:r>
      <w:r w:rsidRPr="00084E8A">
        <w:rPr>
          <w:rFonts w:ascii="Times New Roman" w:hAnsi="Times New Roman" w:cs="Times New Roman"/>
          <w:sz w:val="28"/>
          <w:szCs w:val="28"/>
        </w:rPr>
        <w:t xml:space="preserve"> </w:t>
      </w:r>
      <w:r w:rsidRPr="00F36764">
        <w:rPr>
          <w:rFonts w:ascii="Times New Roman" w:hAnsi="Times New Roman" w:cs="Times New Roman"/>
          <w:sz w:val="28"/>
          <w:szCs w:val="28"/>
        </w:rPr>
        <w:t xml:space="preserve">Заклад П(ПТ)О забезпечує підготовку кваліфікованих робітників другого (базового) рівня професійної (професійно-технічної) освіти з професій для </w:t>
      </w:r>
      <w:r>
        <w:rPr>
          <w:rFonts w:ascii="Times New Roman" w:hAnsi="Times New Roman" w:cs="Times New Roman"/>
          <w:sz w:val="28"/>
          <w:szCs w:val="28"/>
        </w:rPr>
        <w:t>різних</w:t>
      </w:r>
      <w:r w:rsidRPr="00F36764">
        <w:rPr>
          <w:rFonts w:ascii="Times New Roman" w:hAnsi="Times New Roman" w:cs="Times New Roman"/>
          <w:sz w:val="28"/>
          <w:szCs w:val="28"/>
        </w:rPr>
        <w:t xml:space="preserve"> галузей економіки,</w:t>
      </w:r>
      <w:r>
        <w:rPr>
          <w:rFonts w:ascii="Times New Roman" w:hAnsi="Times New Roman" w:cs="Times New Roman"/>
          <w:sz w:val="28"/>
          <w:szCs w:val="28"/>
        </w:rPr>
        <w:t xml:space="preserve"> а саме:</w:t>
      </w:r>
      <w:r w:rsidRPr="00F36764">
        <w:rPr>
          <w:rFonts w:ascii="Times New Roman" w:hAnsi="Times New Roman" w:cs="Times New Roman"/>
          <w:sz w:val="28"/>
          <w:szCs w:val="28"/>
        </w:rPr>
        <w:t xml:space="preserve"> електротехнічного виробництва, будівництва, автомобільного транспорту</w:t>
      </w:r>
      <w:r>
        <w:rPr>
          <w:rFonts w:ascii="Times New Roman" w:hAnsi="Times New Roman" w:cs="Times New Roman"/>
          <w:sz w:val="28"/>
          <w:szCs w:val="28"/>
        </w:rPr>
        <w:t xml:space="preserve"> тощо.</w:t>
      </w:r>
      <w:r w:rsidR="00AB07D2">
        <w:rPr>
          <w:rFonts w:ascii="Times New Roman" w:hAnsi="Times New Roman" w:cs="Times New Roman"/>
          <w:sz w:val="28"/>
          <w:szCs w:val="28"/>
        </w:rPr>
        <w:t xml:space="preserve"> </w:t>
      </w:r>
      <w:r w:rsidR="00AB07D2" w:rsidRPr="00F36764">
        <w:rPr>
          <w:rFonts w:ascii="Times New Roman" w:hAnsi="Times New Roman" w:cs="Times New Roman"/>
          <w:sz w:val="28"/>
          <w:szCs w:val="28"/>
        </w:rPr>
        <w:t xml:space="preserve">Контингент здобувачів освіти станом на 01.01.2024 року </w:t>
      </w:r>
      <w:r w:rsidR="00AB07D2">
        <w:rPr>
          <w:rFonts w:ascii="Times New Roman" w:hAnsi="Times New Roman" w:cs="Times New Roman"/>
          <w:sz w:val="28"/>
          <w:szCs w:val="28"/>
        </w:rPr>
        <w:t>складає</w:t>
      </w:r>
      <w:r w:rsidR="00AB07D2" w:rsidRPr="00F36764">
        <w:rPr>
          <w:rFonts w:ascii="Times New Roman" w:hAnsi="Times New Roman" w:cs="Times New Roman"/>
          <w:sz w:val="28"/>
          <w:szCs w:val="28"/>
        </w:rPr>
        <w:t xml:space="preserve"> 413 осіб.</w:t>
      </w:r>
    </w:p>
    <w:p w14:paraId="7030EDD7" w14:textId="77777777" w:rsidR="00084E8A" w:rsidRDefault="00084E8A" w:rsidP="00084E8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764">
        <w:rPr>
          <w:rFonts w:ascii="Times New Roman" w:hAnsi="Times New Roman" w:cs="Times New Roman"/>
          <w:sz w:val="28"/>
          <w:szCs w:val="28"/>
        </w:rPr>
        <w:t>Комунальний заклад «Свалявський професійний будівельний ліцей» Закарпатської обласної ради на належному рівні забезпечений відповідною матеріально-технічною, навчально-методичною базами та педагогічними працівниками. У</w:t>
      </w:r>
      <w:r w:rsidRPr="00084E8A">
        <w:rPr>
          <w:rFonts w:ascii="Times New Roman" w:hAnsi="Times New Roman" w:cs="Times New Roman"/>
          <w:sz w:val="28"/>
          <w:szCs w:val="28"/>
        </w:rPr>
        <w:t xml:space="preserve"> </w:t>
      </w:r>
      <w:r w:rsidRPr="00F36764">
        <w:rPr>
          <w:rFonts w:ascii="Times New Roman" w:hAnsi="Times New Roman" w:cs="Times New Roman"/>
          <w:sz w:val="28"/>
          <w:szCs w:val="28"/>
        </w:rPr>
        <w:t>гуртожитку закладу створено комфортні умови для проживання, харчування, заняття</w:t>
      </w:r>
      <w:r w:rsidRPr="00084E8A">
        <w:rPr>
          <w:rFonts w:ascii="Times New Roman" w:hAnsi="Times New Roman" w:cs="Times New Roman"/>
          <w:sz w:val="28"/>
          <w:szCs w:val="28"/>
        </w:rPr>
        <w:t xml:space="preserve"> </w:t>
      </w:r>
      <w:r w:rsidRPr="00F36764">
        <w:rPr>
          <w:rFonts w:ascii="Times New Roman" w:hAnsi="Times New Roman" w:cs="Times New Roman"/>
          <w:sz w:val="28"/>
          <w:szCs w:val="28"/>
        </w:rPr>
        <w:t>спортом та проведення дозвілля здобувачів освіти. Навчальні кабінети, лабораторії мають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764">
        <w:rPr>
          <w:rFonts w:ascii="Times New Roman" w:hAnsi="Times New Roman" w:cs="Times New Roman"/>
          <w:sz w:val="28"/>
          <w:szCs w:val="28"/>
        </w:rPr>
        <w:t>необхідні технічні засоби навчання. Навчально-виробничі майстерні забезпечен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6764">
        <w:rPr>
          <w:rFonts w:ascii="Times New Roman" w:hAnsi="Times New Roman" w:cs="Times New Roman"/>
          <w:sz w:val="28"/>
          <w:szCs w:val="28"/>
        </w:rPr>
        <w:t xml:space="preserve"> необхідним</w:t>
      </w:r>
      <w:r w:rsidRPr="00084E8A">
        <w:rPr>
          <w:rFonts w:ascii="Times New Roman" w:hAnsi="Times New Roman" w:cs="Times New Roman"/>
          <w:sz w:val="28"/>
          <w:szCs w:val="28"/>
        </w:rPr>
        <w:t xml:space="preserve"> </w:t>
      </w:r>
      <w:r w:rsidRPr="00F36764">
        <w:rPr>
          <w:rFonts w:ascii="Times New Roman" w:hAnsi="Times New Roman" w:cs="Times New Roman"/>
          <w:sz w:val="28"/>
          <w:szCs w:val="28"/>
        </w:rPr>
        <w:t>обладнанням, інструментами та матеріалами.</w:t>
      </w:r>
    </w:p>
    <w:p w14:paraId="6A0C0870" w14:textId="77777777" w:rsidR="00084E8A" w:rsidRDefault="00084E8A" w:rsidP="00084E8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764">
        <w:rPr>
          <w:rFonts w:ascii="Times New Roman" w:hAnsi="Times New Roman" w:cs="Times New Roman"/>
          <w:sz w:val="28"/>
          <w:szCs w:val="28"/>
        </w:rPr>
        <w:t>У ліцеї створено та функціонують два</w:t>
      </w:r>
      <w:r w:rsidRPr="00F367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36764">
        <w:rPr>
          <w:rFonts w:ascii="Times New Roman" w:hAnsi="Times New Roman" w:cs="Times New Roman"/>
          <w:sz w:val="28"/>
          <w:szCs w:val="28"/>
        </w:rPr>
        <w:t>навчально-практичні центри: «Електротехнічних технологій» та «Будівництва і дизайну». На</w:t>
      </w:r>
      <w:r w:rsidRPr="00F367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сьогодні</w:t>
      </w:r>
      <w:r w:rsidRPr="00F367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тривають роботи</w:t>
      </w:r>
      <w:r w:rsidRPr="00F367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щодо </w:t>
      </w:r>
      <w:r w:rsidRPr="00F36764">
        <w:rPr>
          <w:rFonts w:ascii="Times New Roman" w:hAnsi="Times New Roman" w:cs="Times New Roman"/>
          <w:sz w:val="28"/>
          <w:szCs w:val="28"/>
        </w:rPr>
        <w:t>створенн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36764">
        <w:rPr>
          <w:rFonts w:ascii="Times New Roman" w:hAnsi="Times New Roman" w:cs="Times New Roman"/>
          <w:sz w:val="28"/>
          <w:szCs w:val="28"/>
        </w:rPr>
        <w:t xml:space="preserve"> навчально-практичного центру з професії</w:t>
      </w:r>
      <w:r w:rsidRPr="00F367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36764">
        <w:rPr>
          <w:rFonts w:ascii="Times New Roman" w:hAnsi="Times New Roman" w:cs="Times New Roman"/>
          <w:sz w:val="28"/>
          <w:szCs w:val="28"/>
        </w:rPr>
        <w:t>«Електрогазозварник. Слюсар із складання металевих конструкцій».</w:t>
      </w:r>
    </w:p>
    <w:p w14:paraId="2B2073DD" w14:textId="2C4E26D2" w:rsidR="00084E8A" w:rsidRPr="00F36764" w:rsidRDefault="00084E8A" w:rsidP="00084E8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764">
        <w:rPr>
          <w:rFonts w:ascii="Times New Roman" w:hAnsi="Times New Roman" w:cs="Times New Roman"/>
          <w:sz w:val="28"/>
          <w:szCs w:val="28"/>
        </w:rPr>
        <w:t>З 2018 року ліцей</w:t>
      </w:r>
      <w:r w:rsidRPr="00084E8A">
        <w:rPr>
          <w:rFonts w:ascii="Times New Roman" w:hAnsi="Times New Roman" w:cs="Times New Roman"/>
          <w:sz w:val="28"/>
          <w:szCs w:val="28"/>
        </w:rPr>
        <w:t xml:space="preserve"> </w:t>
      </w:r>
      <w:r w:rsidRPr="00F36764">
        <w:rPr>
          <w:rFonts w:ascii="Times New Roman" w:hAnsi="Times New Roman" w:cs="Times New Roman"/>
          <w:sz w:val="28"/>
          <w:szCs w:val="28"/>
        </w:rPr>
        <w:t>проводить процедуру оцінювання та підтвердження кваліфікації за результатами</w:t>
      </w:r>
      <w:r w:rsidRPr="00084E8A">
        <w:rPr>
          <w:rFonts w:ascii="Times New Roman" w:hAnsi="Times New Roman" w:cs="Times New Roman"/>
          <w:sz w:val="28"/>
          <w:szCs w:val="28"/>
        </w:rPr>
        <w:t xml:space="preserve"> </w:t>
      </w:r>
      <w:r w:rsidRPr="00F36764">
        <w:rPr>
          <w:rFonts w:ascii="Times New Roman" w:hAnsi="Times New Roman" w:cs="Times New Roman"/>
          <w:sz w:val="28"/>
          <w:szCs w:val="28"/>
        </w:rPr>
        <w:t xml:space="preserve">неформальної освіти з професії «Електрогазозварник». </w:t>
      </w:r>
    </w:p>
    <w:p w14:paraId="100C9B01" w14:textId="4D341F27" w:rsidR="00084E8A" w:rsidRPr="00F36764" w:rsidRDefault="00084E8A" w:rsidP="00084E8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764">
        <w:rPr>
          <w:rFonts w:ascii="Times New Roman" w:hAnsi="Times New Roman" w:cs="Times New Roman"/>
          <w:sz w:val="28"/>
          <w:szCs w:val="28"/>
        </w:rPr>
        <w:t>Починаючи з 2019 року заклад П(ПТ)О впроваджує елементи дуальної форми</w:t>
      </w:r>
      <w:r w:rsidRPr="00F367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36764">
        <w:rPr>
          <w:rFonts w:ascii="Times New Roman" w:hAnsi="Times New Roman" w:cs="Times New Roman"/>
          <w:sz w:val="28"/>
          <w:szCs w:val="28"/>
        </w:rPr>
        <w:t>навчання з професій «Електрогазозварник» та «Маляр.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764">
        <w:rPr>
          <w:rFonts w:ascii="Times New Roman" w:hAnsi="Times New Roman" w:cs="Times New Roman"/>
          <w:sz w:val="28"/>
          <w:szCs w:val="28"/>
        </w:rPr>
        <w:t>Штукатур».</w:t>
      </w:r>
    </w:p>
    <w:p w14:paraId="5D2F9BBF" w14:textId="200672F9" w:rsidR="00084E8A" w:rsidRPr="00F36764" w:rsidRDefault="00084E8A" w:rsidP="00084E8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Упродовж із</w:t>
      </w:r>
      <w:r w:rsidRPr="00F36764">
        <w:rPr>
          <w:rFonts w:ascii="Times New Roman" w:hAnsi="Times New Roman" w:cs="Times New Roman"/>
          <w:sz w:val="28"/>
          <w:szCs w:val="28"/>
        </w:rPr>
        <w:t xml:space="preserve"> листопада 2021 року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F36764">
        <w:rPr>
          <w:rFonts w:ascii="Times New Roman" w:hAnsi="Times New Roman" w:cs="Times New Roman"/>
          <w:sz w:val="28"/>
          <w:szCs w:val="28"/>
        </w:rPr>
        <w:t>о груд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F36764">
        <w:rPr>
          <w:rFonts w:ascii="Times New Roman" w:hAnsi="Times New Roman" w:cs="Times New Roman"/>
          <w:sz w:val="28"/>
          <w:szCs w:val="28"/>
        </w:rPr>
        <w:t xml:space="preserve"> 2024 року ліцей </w:t>
      </w:r>
      <w:r>
        <w:rPr>
          <w:rFonts w:ascii="Times New Roman" w:hAnsi="Times New Roman" w:cs="Times New Roman"/>
          <w:sz w:val="28"/>
          <w:szCs w:val="28"/>
        </w:rPr>
        <w:t>бере</w:t>
      </w:r>
      <w:r w:rsidRPr="00F36764">
        <w:rPr>
          <w:rFonts w:ascii="Times New Roman" w:hAnsi="Times New Roman" w:cs="Times New Roman"/>
          <w:sz w:val="28"/>
          <w:szCs w:val="28"/>
        </w:rPr>
        <w:t xml:space="preserve"> участь в педагогічному експерименті регіонального рівня «Забезпечення якості </w:t>
      </w:r>
      <w:r w:rsidRPr="00F36764">
        <w:rPr>
          <w:rFonts w:ascii="Times New Roman" w:hAnsi="Times New Roman" w:cs="Times New Roman"/>
          <w:sz w:val="28"/>
          <w:szCs w:val="28"/>
        </w:rPr>
        <w:lastRenderedPageBreak/>
        <w:t>підготовки майбутніх фахівців електротехнічного профілю в навчально-практичних центрах закладів професійної (професійно-технічної) освіти» у формі інноваційного віддаленого кластеру «</w:t>
      </w:r>
      <w:proofErr w:type="spellStart"/>
      <w:r w:rsidRPr="00F36764">
        <w:rPr>
          <w:rFonts w:ascii="Times New Roman" w:hAnsi="Times New Roman" w:cs="Times New Roman"/>
          <w:sz w:val="28"/>
          <w:szCs w:val="28"/>
        </w:rPr>
        <w:t>Електроімпульс</w:t>
      </w:r>
      <w:proofErr w:type="spellEnd"/>
      <w:r w:rsidRPr="00F36764">
        <w:rPr>
          <w:rFonts w:ascii="Times New Roman" w:hAnsi="Times New Roman" w:cs="Times New Roman"/>
          <w:sz w:val="28"/>
          <w:szCs w:val="28"/>
        </w:rPr>
        <w:t>» за підтримки кафедри професійної та вищої освіти ЦІПО ДЗВО «Університет менеджменту освіти» НАПН України.</w:t>
      </w:r>
    </w:p>
    <w:p w14:paraId="0676DA96" w14:textId="1A6040A0" w:rsidR="00084E8A" w:rsidRPr="00F36764" w:rsidRDefault="00084E8A" w:rsidP="00084E8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764">
        <w:rPr>
          <w:rFonts w:ascii="Times New Roman" w:hAnsi="Times New Roman" w:cs="Times New Roman"/>
          <w:sz w:val="28"/>
          <w:szCs w:val="28"/>
        </w:rPr>
        <w:t xml:space="preserve">З вересня 2022 року КЗ «Свалявський професійний будівельний ліцей» ЗОР є учасником </w:t>
      </w:r>
      <w:proofErr w:type="spellStart"/>
      <w:r w:rsidRPr="00F36764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F36764">
        <w:rPr>
          <w:rFonts w:ascii="Times New Roman" w:hAnsi="Times New Roman" w:cs="Times New Roman"/>
          <w:sz w:val="28"/>
          <w:szCs w:val="28"/>
        </w:rPr>
        <w:t xml:space="preserve"> в рамках міжнародного співробітництва «Професійне навчання з питань енергоефективності в Україні»</w:t>
      </w:r>
      <w:r w:rsidR="00F75311">
        <w:rPr>
          <w:rFonts w:ascii="Times New Roman" w:hAnsi="Times New Roman" w:cs="Times New Roman"/>
          <w:sz w:val="28"/>
          <w:szCs w:val="28"/>
        </w:rPr>
        <w:t>,</w:t>
      </w:r>
      <w:r w:rsidRPr="00F36764">
        <w:rPr>
          <w:rFonts w:ascii="Times New Roman" w:hAnsi="Times New Roman" w:cs="Times New Roman"/>
          <w:sz w:val="28"/>
          <w:szCs w:val="28"/>
        </w:rPr>
        <w:t xml:space="preserve"> який передбачає впровадження освітньої програми «Передові системи </w:t>
      </w:r>
      <w:proofErr w:type="spellStart"/>
      <w:r w:rsidRPr="00F36764">
        <w:rPr>
          <w:rFonts w:ascii="Times New Roman" w:hAnsi="Times New Roman" w:cs="Times New Roman"/>
          <w:sz w:val="28"/>
          <w:szCs w:val="28"/>
        </w:rPr>
        <w:t>термомодернізації</w:t>
      </w:r>
      <w:proofErr w:type="spellEnd"/>
      <w:r w:rsidRPr="00F36764">
        <w:rPr>
          <w:rFonts w:ascii="Times New Roman" w:hAnsi="Times New Roman" w:cs="Times New Roman"/>
          <w:sz w:val="28"/>
          <w:szCs w:val="28"/>
        </w:rPr>
        <w:t xml:space="preserve"> будівель і споруд»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367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що</w:t>
      </w:r>
      <w:r w:rsidRPr="00F36764">
        <w:rPr>
          <w:rFonts w:ascii="Times New Roman" w:hAnsi="Times New Roman" w:cs="Times New Roman"/>
          <w:sz w:val="28"/>
          <w:szCs w:val="28"/>
        </w:rPr>
        <w:t xml:space="preserve"> реалізується за ініціативи компанії (GIZ) </w:t>
      </w:r>
      <w:proofErr w:type="spellStart"/>
      <w:r w:rsidRPr="00F36764">
        <w:rPr>
          <w:rFonts w:ascii="Times New Roman" w:hAnsi="Times New Roman" w:cs="Times New Roman"/>
          <w:sz w:val="28"/>
          <w:szCs w:val="28"/>
        </w:rPr>
        <w:t>GmbH</w:t>
      </w:r>
      <w:proofErr w:type="spellEnd"/>
      <w:r w:rsidRPr="00F36764">
        <w:rPr>
          <w:rFonts w:ascii="Times New Roman" w:hAnsi="Times New Roman" w:cs="Times New Roman"/>
          <w:sz w:val="28"/>
          <w:szCs w:val="28"/>
        </w:rPr>
        <w:t>, фінансується Федеральним міністерством економічного співробітництва та розвитку Німеччини (BMZ) за підтримки Міністерства освіти і науки України.</w:t>
      </w:r>
    </w:p>
    <w:p w14:paraId="18AC6B0F" w14:textId="77777777" w:rsidR="00084E8A" w:rsidRDefault="00084E8A" w:rsidP="00084E8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764">
        <w:rPr>
          <w:rFonts w:ascii="Times New Roman" w:hAnsi="Times New Roman" w:cs="Times New Roman"/>
          <w:sz w:val="28"/>
          <w:szCs w:val="28"/>
        </w:rPr>
        <w:t>У 2023 році ліцей став учасником третьої фази україно-швейцарського проекту</w:t>
      </w:r>
      <w:r w:rsidRPr="00F367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36764">
        <w:rPr>
          <w:rFonts w:ascii="Times New Roman" w:hAnsi="Times New Roman" w:cs="Times New Roman"/>
          <w:sz w:val="28"/>
          <w:szCs w:val="28"/>
        </w:rPr>
        <w:t xml:space="preserve">«Публічне приватне партнерство для поліпшення професійної освіти в Україні» </w:t>
      </w:r>
      <w:proofErr w:type="spellStart"/>
      <w:r w:rsidRPr="00F36764">
        <w:rPr>
          <w:rFonts w:ascii="Times New Roman" w:hAnsi="Times New Roman" w:cs="Times New Roman"/>
          <w:sz w:val="28"/>
          <w:szCs w:val="28"/>
        </w:rPr>
        <w:t>EdUP</w:t>
      </w:r>
      <w:proofErr w:type="spellEnd"/>
      <w:r w:rsidRPr="00F36764">
        <w:rPr>
          <w:rFonts w:ascii="Times New Roman" w:hAnsi="Times New Roman" w:cs="Times New Roman"/>
          <w:sz w:val="28"/>
          <w:szCs w:val="28"/>
        </w:rPr>
        <w:t xml:space="preserve"> з</w:t>
      </w:r>
      <w:r w:rsidRPr="00F367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36764">
        <w:rPr>
          <w:rFonts w:ascii="Times New Roman" w:hAnsi="Times New Roman" w:cs="Times New Roman"/>
          <w:sz w:val="28"/>
          <w:szCs w:val="28"/>
        </w:rPr>
        <w:t>професій електрогазозварник, лицювальник-плиточник, електротехнічного напряму.</w:t>
      </w:r>
    </w:p>
    <w:p w14:paraId="35CB8955" w14:textId="77777777" w:rsidR="00AC14B9" w:rsidRDefault="00AC14B9" w:rsidP="00AC14B9">
      <w:pPr>
        <w:pStyle w:val="5"/>
        <w:spacing w:after="0"/>
        <w:ind w:left="20" w:right="40" w:firstLine="560"/>
        <w:rPr>
          <w:rStyle w:val="20"/>
          <w:sz w:val="28"/>
          <w:szCs w:val="28"/>
        </w:rPr>
      </w:pPr>
      <w:r w:rsidRPr="00CD3968">
        <w:rPr>
          <w:rStyle w:val="20"/>
          <w:sz w:val="28"/>
          <w:szCs w:val="28"/>
        </w:rPr>
        <w:t>У 2022/2023 навчальному році в ліцеї розпочато запровадження внутрішньої</w:t>
      </w:r>
      <w:r>
        <w:rPr>
          <w:rStyle w:val="20"/>
          <w:sz w:val="28"/>
          <w:szCs w:val="28"/>
        </w:rPr>
        <w:t xml:space="preserve"> </w:t>
      </w:r>
      <w:r w:rsidRPr="00CD3968">
        <w:rPr>
          <w:rStyle w:val="20"/>
          <w:sz w:val="28"/>
          <w:szCs w:val="28"/>
        </w:rPr>
        <w:t>системи забезпечення якості освіти.</w:t>
      </w:r>
    </w:p>
    <w:p w14:paraId="1FDF383F" w14:textId="77777777" w:rsidR="00084E8A" w:rsidRPr="00F36764" w:rsidRDefault="00084E8A" w:rsidP="00084E8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764">
        <w:rPr>
          <w:rFonts w:ascii="Times New Roman" w:hAnsi="Times New Roman" w:cs="Times New Roman"/>
          <w:sz w:val="28"/>
          <w:szCs w:val="28"/>
        </w:rPr>
        <w:t>Ліцей має чітку програму модернізації, включаючи підвищення рівня професійної підготовки, інтеграції навчання з виробничим процесом та використання елементів дуальної форми навчання із замовниками кадрів.</w:t>
      </w:r>
    </w:p>
    <w:p w14:paraId="14A38626" w14:textId="77777777" w:rsidR="00084E8A" w:rsidRPr="00416C75" w:rsidRDefault="00084E8A" w:rsidP="00084E8A">
      <w:pPr>
        <w:pStyle w:val="5"/>
        <w:spacing w:after="0" w:line="240" w:lineRule="auto"/>
        <w:ind w:left="20" w:right="40" w:firstLine="560"/>
        <w:rPr>
          <w:rStyle w:val="20"/>
          <w:sz w:val="28"/>
          <w:szCs w:val="28"/>
        </w:rPr>
      </w:pPr>
      <w:r w:rsidRPr="00416C75">
        <w:rPr>
          <w:rStyle w:val="20"/>
          <w:sz w:val="28"/>
          <w:szCs w:val="28"/>
        </w:rPr>
        <w:t>Метою прийняття рішення є забезпечення реалізації комплексу заходів,</w:t>
      </w:r>
      <w:r w:rsidRPr="00084E8A">
        <w:rPr>
          <w:rStyle w:val="20"/>
          <w:sz w:val="28"/>
          <w:szCs w:val="28"/>
        </w:rPr>
        <w:t xml:space="preserve"> </w:t>
      </w:r>
      <w:r w:rsidRPr="00416C75">
        <w:rPr>
          <w:rStyle w:val="20"/>
          <w:sz w:val="28"/>
          <w:szCs w:val="28"/>
        </w:rPr>
        <w:t>які організовуються та здійснюються</w:t>
      </w:r>
      <w:r w:rsidRPr="00416C75">
        <w:rPr>
          <w:rStyle w:val="20"/>
          <w:rFonts w:eastAsia="Arial Unicode MS"/>
          <w:sz w:val="28"/>
          <w:szCs w:val="28"/>
        </w:rPr>
        <w:t xml:space="preserve"> закладом професійної (професійно-технічної) освіти</w:t>
      </w:r>
      <w:r w:rsidRPr="00416C75">
        <w:rPr>
          <w:rStyle w:val="20"/>
          <w:sz w:val="28"/>
          <w:szCs w:val="28"/>
        </w:rPr>
        <w:t xml:space="preserve"> з метою </w:t>
      </w:r>
      <w:r w:rsidRPr="00416C75">
        <w:rPr>
          <w:sz w:val="28"/>
          <w:szCs w:val="28"/>
        </w:rPr>
        <w:t>забезпечення права громадян України на професійну (професійно-технічну) освіту на території області</w:t>
      </w:r>
      <w:r w:rsidRPr="00416C75">
        <w:rPr>
          <w:rStyle w:val="20"/>
          <w:rFonts w:eastAsia="Arial Unicode MS"/>
          <w:sz w:val="28"/>
          <w:szCs w:val="28"/>
        </w:rPr>
        <w:t>.</w:t>
      </w:r>
    </w:p>
    <w:p w14:paraId="605E0B56" w14:textId="77777777" w:rsidR="00084E8A" w:rsidRPr="00084E8A" w:rsidRDefault="00084E8A" w:rsidP="00084E8A">
      <w:pPr>
        <w:ind w:firstLine="580"/>
        <w:jc w:val="both"/>
        <w:rPr>
          <w:rStyle w:val="20"/>
          <w:rFonts w:eastAsia="Arial Unicode MS"/>
          <w:sz w:val="28"/>
          <w:szCs w:val="28"/>
        </w:rPr>
      </w:pPr>
      <w:r w:rsidRPr="00416C75">
        <w:rPr>
          <w:rStyle w:val="30"/>
          <w:rFonts w:eastAsia="Arial Unicode MS"/>
          <w:sz w:val="28"/>
          <w:szCs w:val="28"/>
        </w:rPr>
        <w:t xml:space="preserve">Завданням цього </w:t>
      </w:r>
      <w:proofErr w:type="spellStart"/>
      <w:r w:rsidRPr="00416C75">
        <w:rPr>
          <w:rStyle w:val="30"/>
          <w:rFonts w:eastAsia="Arial Unicode MS"/>
          <w:sz w:val="28"/>
          <w:szCs w:val="28"/>
        </w:rPr>
        <w:t>проєкту</w:t>
      </w:r>
      <w:proofErr w:type="spellEnd"/>
      <w:r w:rsidRPr="00416C75">
        <w:rPr>
          <w:rStyle w:val="30"/>
          <w:rFonts w:eastAsia="Arial Unicode MS"/>
          <w:sz w:val="28"/>
          <w:szCs w:val="28"/>
        </w:rPr>
        <w:t xml:space="preserve"> рішення є </w:t>
      </w:r>
      <w:r w:rsidRPr="00084E8A">
        <w:rPr>
          <w:rStyle w:val="30"/>
          <w:rFonts w:eastAsia="Arial Unicode MS"/>
          <w:sz w:val="28"/>
          <w:szCs w:val="28"/>
        </w:rPr>
        <w:t xml:space="preserve">підвищення іміджу, престижності  професійної (професійно-технічної) освіти, </w:t>
      </w:r>
      <w:r w:rsidRPr="00416C75">
        <w:rPr>
          <w:rStyle w:val="30"/>
          <w:rFonts w:eastAsia="Arial Unicode MS"/>
          <w:sz w:val="28"/>
          <w:szCs w:val="28"/>
        </w:rPr>
        <w:t xml:space="preserve">забезпечення функціонування </w:t>
      </w:r>
      <w:r w:rsidRPr="00416C75">
        <w:rPr>
          <w:rStyle w:val="20"/>
          <w:rFonts w:eastAsia="Arial Unicode MS"/>
          <w:sz w:val="28"/>
          <w:szCs w:val="28"/>
        </w:rPr>
        <w:t>закладу професійної (професійно-технічної) освіти</w:t>
      </w:r>
      <w:r w:rsidRPr="00416C75">
        <w:rPr>
          <w:rFonts w:ascii="Times New Roman" w:hAnsi="Times New Roman" w:cs="Times New Roman"/>
          <w:sz w:val="28"/>
          <w:szCs w:val="28"/>
        </w:rPr>
        <w:t xml:space="preserve"> відповідно до вимог</w:t>
      </w:r>
      <w:r w:rsidRPr="00416C75">
        <w:rPr>
          <w:rFonts w:ascii="Times New Roman" w:hAnsi="Times New Roman" w:cs="Times New Roman"/>
          <w:spacing w:val="1"/>
          <w:sz w:val="28"/>
          <w:szCs w:val="28"/>
        </w:rPr>
        <w:t xml:space="preserve"> законодавчих і нормативно-правових актів</w:t>
      </w:r>
      <w:r w:rsidRPr="00416C75">
        <w:rPr>
          <w:rStyle w:val="30"/>
          <w:rFonts w:eastAsia="Arial Unicode MS"/>
          <w:sz w:val="28"/>
          <w:szCs w:val="28"/>
        </w:rPr>
        <w:t xml:space="preserve"> у сфері </w:t>
      </w:r>
      <w:r w:rsidRPr="00416C75">
        <w:rPr>
          <w:rStyle w:val="20"/>
          <w:rFonts w:eastAsia="Arial Unicode MS"/>
          <w:sz w:val="28"/>
          <w:szCs w:val="28"/>
        </w:rPr>
        <w:t xml:space="preserve">професійної (професійно-технічної) освіти. </w:t>
      </w:r>
    </w:p>
    <w:p w14:paraId="59F6C01B" w14:textId="77777777" w:rsidR="00481A02" w:rsidRPr="00416C75" w:rsidRDefault="00481A02" w:rsidP="00481A02">
      <w:pPr>
        <w:ind w:firstLine="580"/>
        <w:jc w:val="both"/>
        <w:rPr>
          <w:rFonts w:ascii="Times New Roman" w:hAnsi="Times New Roman" w:cs="Times New Roman"/>
          <w:sz w:val="16"/>
          <w:szCs w:val="16"/>
        </w:rPr>
      </w:pPr>
    </w:p>
    <w:p w14:paraId="6A34B23C" w14:textId="3998C521" w:rsidR="00481A02" w:rsidRPr="00D54D21" w:rsidRDefault="00481A02" w:rsidP="00481A02">
      <w:pPr>
        <w:pStyle w:val="a4"/>
        <w:numPr>
          <w:ilvl w:val="0"/>
          <w:numId w:val="2"/>
        </w:numPr>
        <w:jc w:val="center"/>
        <w:rPr>
          <w:rStyle w:val="40"/>
          <w:rFonts w:eastAsia="Arial Unicode MS"/>
          <w:sz w:val="28"/>
          <w:szCs w:val="28"/>
        </w:rPr>
      </w:pPr>
      <w:r w:rsidRPr="00D54D21">
        <w:rPr>
          <w:rStyle w:val="40"/>
          <w:rFonts w:eastAsia="Arial Unicode MS"/>
          <w:sz w:val="28"/>
          <w:szCs w:val="28"/>
        </w:rPr>
        <w:t>Стан нормативно-правової бази</w:t>
      </w:r>
      <w:r w:rsidR="00084E8A">
        <w:rPr>
          <w:rStyle w:val="40"/>
          <w:rFonts w:eastAsia="Arial Unicode MS"/>
          <w:sz w:val="28"/>
          <w:szCs w:val="28"/>
        </w:rPr>
        <w:t xml:space="preserve"> </w:t>
      </w:r>
      <w:r w:rsidRPr="00D54D21">
        <w:rPr>
          <w:rStyle w:val="41"/>
          <w:rFonts w:eastAsia="Arial Unicode MS"/>
          <w:b w:val="0"/>
          <w:bCs w:val="0"/>
          <w:sz w:val="28"/>
          <w:szCs w:val="28"/>
        </w:rPr>
        <w:t>у</w:t>
      </w:r>
      <w:r w:rsidRPr="00D54D21">
        <w:rPr>
          <w:rStyle w:val="40"/>
          <w:rFonts w:eastAsia="Arial Unicode MS"/>
          <w:sz w:val="28"/>
          <w:szCs w:val="28"/>
        </w:rPr>
        <w:t xml:space="preserve"> сфері правового регулювання</w:t>
      </w:r>
    </w:p>
    <w:p w14:paraId="4A85A7D7" w14:textId="1F721A10" w:rsidR="00481A02" w:rsidRPr="00416C75" w:rsidRDefault="00481A02" w:rsidP="00481A02">
      <w:pPr>
        <w:pStyle w:val="5"/>
        <w:spacing w:after="0" w:line="240" w:lineRule="auto"/>
        <w:ind w:firstLine="620"/>
        <w:rPr>
          <w:sz w:val="16"/>
          <w:szCs w:val="16"/>
        </w:rPr>
      </w:pPr>
      <w:proofErr w:type="spellStart"/>
      <w:r w:rsidRPr="00B437C6">
        <w:rPr>
          <w:rStyle w:val="20"/>
          <w:sz w:val="28"/>
          <w:szCs w:val="28"/>
        </w:rPr>
        <w:t>Проєкт</w:t>
      </w:r>
      <w:proofErr w:type="spellEnd"/>
      <w:r w:rsidRPr="00B437C6">
        <w:rPr>
          <w:rStyle w:val="20"/>
          <w:sz w:val="28"/>
          <w:szCs w:val="28"/>
        </w:rPr>
        <w:t xml:space="preserve"> рішення розроблено відповідно </w:t>
      </w:r>
      <w:r w:rsidRPr="00B437C6">
        <w:rPr>
          <w:sz w:val="28"/>
          <w:szCs w:val="28"/>
        </w:rPr>
        <w:t xml:space="preserve">до пункту 20 частини першої статті 43 Закону України </w:t>
      </w:r>
      <w:r w:rsidR="00157668" w:rsidRPr="00F36764">
        <w:rPr>
          <w:sz w:val="28"/>
          <w:szCs w:val="28"/>
        </w:rPr>
        <w:t>«</w:t>
      </w:r>
      <w:r w:rsidRPr="00B437C6">
        <w:rPr>
          <w:sz w:val="28"/>
          <w:szCs w:val="28"/>
        </w:rPr>
        <w:t>Про місцеве самоврядування в Україні</w:t>
      </w:r>
      <w:r w:rsidR="00157668" w:rsidRPr="00F36764">
        <w:rPr>
          <w:sz w:val="28"/>
          <w:szCs w:val="28"/>
        </w:rPr>
        <w:t>»</w:t>
      </w:r>
      <w:r w:rsidRPr="00B437C6">
        <w:rPr>
          <w:sz w:val="28"/>
          <w:szCs w:val="28"/>
        </w:rPr>
        <w:t xml:space="preserve">, Законів України </w:t>
      </w:r>
      <w:r w:rsidR="00157668" w:rsidRPr="00F36764">
        <w:rPr>
          <w:sz w:val="28"/>
          <w:szCs w:val="28"/>
        </w:rPr>
        <w:t>«</w:t>
      </w:r>
      <w:r w:rsidRPr="00B437C6">
        <w:rPr>
          <w:sz w:val="28"/>
          <w:szCs w:val="28"/>
        </w:rPr>
        <w:t>Про професійну (професійно-технічну) освіту</w:t>
      </w:r>
      <w:r w:rsidR="00157668" w:rsidRPr="00F36764">
        <w:rPr>
          <w:sz w:val="28"/>
          <w:szCs w:val="28"/>
        </w:rPr>
        <w:t>»</w:t>
      </w:r>
      <w:r w:rsidRPr="00B437C6">
        <w:rPr>
          <w:sz w:val="28"/>
          <w:szCs w:val="28"/>
        </w:rPr>
        <w:t xml:space="preserve">, </w:t>
      </w:r>
      <w:r w:rsidR="00157668" w:rsidRPr="00F36764">
        <w:rPr>
          <w:sz w:val="28"/>
          <w:szCs w:val="28"/>
        </w:rPr>
        <w:t>«</w:t>
      </w:r>
      <w:r w:rsidRPr="00B437C6">
        <w:rPr>
          <w:sz w:val="28"/>
          <w:szCs w:val="28"/>
        </w:rPr>
        <w:t>Про внесення змін до деяких законів України щодо вдосконалення управління професійно-технічною освітою</w:t>
      </w:r>
      <w:r w:rsidR="00157668" w:rsidRPr="00F36764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B437C6">
        <w:rPr>
          <w:sz w:val="28"/>
          <w:szCs w:val="28"/>
        </w:rPr>
        <w:t xml:space="preserve"> </w:t>
      </w:r>
    </w:p>
    <w:p w14:paraId="0484C9EA" w14:textId="77777777" w:rsidR="00481A02" w:rsidRDefault="00481A02" w:rsidP="00481A02">
      <w:pPr>
        <w:ind w:left="620"/>
        <w:jc w:val="center"/>
        <w:rPr>
          <w:rStyle w:val="50"/>
          <w:rFonts w:eastAsia="Arial Unicode MS"/>
          <w:sz w:val="28"/>
          <w:szCs w:val="28"/>
        </w:rPr>
      </w:pPr>
    </w:p>
    <w:p w14:paraId="7542C236" w14:textId="77777777" w:rsidR="00481A02" w:rsidRPr="00416C75" w:rsidRDefault="00481A02" w:rsidP="00481A02">
      <w:pPr>
        <w:ind w:left="620"/>
        <w:jc w:val="center"/>
        <w:rPr>
          <w:sz w:val="28"/>
          <w:szCs w:val="28"/>
        </w:rPr>
      </w:pPr>
      <w:r w:rsidRPr="00416C75">
        <w:rPr>
          <w:rStyle w:val="50"/>
          <w:rFonts w:eastAsia="Arial Unicode MS"/>
          <w:sz w:val="28"/>
          <w:szCs w:val="28"/>
        </w:rPr>
        <w:t>4. Фінансово-економічне обґрунтування</w:t>
      </w:r>
    </w:p>
    <w:p w14:paraId="1D219844" w14:textId="77777777" w:rsidR="00481A02" w:rsidRPr="00416C75" w:rsidRDefault="00481A02" w:rsidP="00481A02">
      <w:pPr>
        <w:ind w:left="620"/>
        <w:jc w:val="both"/>
        <w:rPr>
          <w:rStyle w:val="30"/>
          <w:rFonts w:eastAsia="Arial Unicode MS"/>
          <w:sz w:val="28"/>
          <w:szCs w:val="28"/>
        </w:rPr>
      </w:pPr>
      <w:r w:rsidRPr="00416C75">
        <w:rPr>
          <w:rStyle w:val="30"/>
          <w:rFonts w:eastAsia="Arial Unicode MS"/>
          <w:sz w:val="28"/>
          <w:szCs w:val="28"/>
        </w:rPr>
        <w:t>Не потребує залучення додаткових бюджетних коштів.</w:t>
      </w:r>
    </w:p>
    <w:p w14:paraId="2CDB2BEA" w14:textId="77777777" w:rsidR="00330188" w:rsidRPr="00416C75" w:rsidRDefault="00330188" w:rsidP="00BF7E33">
      <w:pPr>
        <w:spacing w:before="60"/>
        <w:ind w:left="620"/>
        <w:jc w:val="both"/>
        <w:rPr>
          <w:rStyle w:val="30"/>
          <w:rFonts w:eastAsia="Arial Unicode MS"/>
          <w:sz w:val="16"/>
          <w:szCs w:val="16"/>
        </w:rPr>
      </w:pP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330188" w14:paraId="217DB225" w14:textId="77777777" w:rsidTr="00295F3D">
        <w:trPr>
          <w:trHeight w:val="1284"/>
        </w:trPr>
        <w:tc>
          <w:tcPr>
            <w:tcW w:w="5103" w:type="dxa"/>
            <w:hideMark/>
          </w:tcPr>
          <w:p w14:paraId="7AFC8327" w14:textId="77777777" w:rsidR="0085063C" w:rsidRDefault="0085063C" w:rsidP="00BF7E33">
            <w:pPr>
              <w:ind w:right="-714"/>
              <w:rPr>
                <w:rStyle w:val="6"/>
                <w:rFonts w:eastAsia="Arial Unicode MS"/>
                <w:b/>
              </w:rPr>
            </w:pPr>
          </w:p>
          <w:p w14:paraId="44405D9D" w14:textId="77777777" w:rsidR="00330188" w:rsidRPr="00416C75" w:rsidRDefault="00BF7E33" w:rsidP="00BF7E33">
            <w:pPr>
              <w:ind w:right="-714"/>
              <w:rPr>
                <w:rStyle w:val="30"/>
                <w:rFonts w:eastAsia="Arial Unicode MS"/>
                <w:b/>
                <w:sz w:val="28"/>
                <w:szCs w:val="28"/>
              </w:rPr>
            </w:pPr>
            <w:r w:rsidRPr="00416C75">
              <w:rPr>
                <w:rStyle w:val="6"/>
                <w:rFonts w:eastAsia="Arial Unicode MS"/>
                <w:b/>
                <w:sz w:val="28"/>
                <w:szCs w:val="28"/>
              </w:rPr>
              <w:t>Директор департ</w:t>
            </w:r>
            <w:r w:rsidR="0007347C" w:rsidRPr="00416C75">
              <w:rPr>
                <w:rStyle w:val="6"/>
                <w:rFonts w:eastAsia="Arial Unicode MS"/>
                <w:b/>
                <w:sz w:val="28"/>
                <w:szCs w:val="28"/>
              </w:rPr>
              <w:t>а</w:t>
            </w:r>
            <w:r w:rsidRPr="00416C75">
              <w:rPr>
                <w:rStyle w:val="6"/>
                <w:rFonts w:eastAsia="Arial Unicode MS"/>
                <w:b/>
                <w:sz w:val="28"/>
                <w:szCs w:val="28"/>
              </w:rPr>
              <w:t xml:space="preserve">менту освіти і науки, молоді та спорту </w:t>
            </w:r>
            <w:r w:rsidR="00330188" w:rsidRPr="00416C75">
              <w:rPr>
                <w:rStyle w:val="6"/>
                <w:rFonts w:eastAsia="Arial Unicode MS"/>
                <w:b/>
                <w:sz w:val="28"/>
                <w:szCs w:val="28"/>
              </w:rPr>
              <w:t xml:space="preserve">обласної державної адміністрації </w:t>
            </w:r>
            <w:r w:rsidRPr="00416C75">
              <w:rPr>
                <w:rStyle w:val="6"/>
                <w:rFonts w:eastAsia="Arial Unicode MS"/>
                <w:b/>
                <w:sz w:val="28"/>
                <w:szCs w:val="28"/>
              </w:rPr>
              <w:t xml:space="preserve">– </w:t>
            </w:r>
            <w:r w:rsidR="00330188" w:rsidRPr="00416C75">
              <w:rPr>
                <w:rStyle w:val="6"/>
                <w:rFonts w:eastAsia="Arial Unicode MS"/>
                <w:b/>
                <w:sz w:val="28"/>
                <w:szCs w:val="28"/>
              </w:rPr>
              <w:t>обласної військової адміністрації</w:t>
            </w:r>
          </w:p>
        </w:tc>
        <w:tc>
          <w:tcPr>
            <w:tcW w:w="4678" w:type="dxa"/>
          </w:tcPr>
          <w:p w14:paraId="74541FFB" w14:textId="77777777" w:rsidR="00330188" w:rsidRPr="00416C75" w:rsidRDefault="00330188" w:rsidP="00BF7E33">
            <w:pPr>
              <w:ind w:left="214" w:hanging="214"/>
              <w:rPr>
                <w:rStyle w:val="7"/>
                <w:rFonts w:eastAsia="Arial Unicode MS"/>
              </w:rPr>
            </w:pPr>
          </w:p>
          <w:p w14:paraId="5A5BD91E" w14:textId="77777777" w:rsidR="00330188" w:rsidRPr="00416C75" w:rsidRDefault="00330188" w:rsidP="00BF7E33">
            <w:pPr>
              <w:ind w:left="214" w:hanging="214"/>
              <w:rPr>
                <w:rStyle w:val="7"/>
                <w:rFonts w:eastAsia="Arial Unicode MS"/>
                <w:b/>
              </w:rPr>
            </w:pPr>
          </w:p>
          <w:p w14:paraId="10A53456" w14:textId="77777777" w:rsidR="00330188" w:rsidRPr="00416C75" w:rsidRDefault="00330188" w:rsidP="00BF7E33">
            <w:pPr>
              <w:ind w:left="214" w:hanging="214"/>
              <w:jc w:val="right"/>
              <w:rPr>
                <w:rStyle w:val="7"/>
                <w:rFonts w:eastAsia="Arial Unicode MS"/>
                <w:b/>
              </w:rPr>
            </w:pPr>
          </w:p>
          <w:p w14:paraId="41FFB978" w14:textId="77777777" w:rsidR="00451D3E" w:rsidRDefault="00451D3E" w:rsidP="00BF7E33">
            <w:pPr>
              <w:ind w:left="214" w:hanging="214"/>
              <w:jc w:val="right"/>
              <w:rPr>
                <w:rStyle w:val="7"/>
                <w:rFonts w:eastAsia="Arial Unicode MS"/>
                <w:b/>
              </w:rPr>
            </w:pPr>
          </w:p>
          <w:p w14:paraId="0A7B18BF" w14:textId="77777777" w:rsidR="00330188" w:rsidRPr="00416C75" w:rsidRDefault="00416C75" w:rsidP="00BF7E33">
            <w:pPr>
              <w:ind w:left="214" w:hanging="214"/>
              <w:jc w:val="right"/>
              <w:rPr>
                <w:rStyle w:val="7"/>
                <w:rFonts w:eastAsia="Arial Unicode MS"/>
                <w:b/>
              </w:rPr>
            </w:pPr>
            <w:proofErr w:type="spellStart"/>
            <w:r w:rsidRPr="00416C75">
              <w:rPr>
                <w:rStyle w:val="7"/>
                <w:rFonts w:eastAsia="Arial Unicode MS"/>
                <w:b/>
              </w:rPr>
              <w:t>Марʼяна</w:t>
            </w:r>
            <w:proofErr w:type="spellEnd"/>
            <w:r w:rsidRPr="00416C75">
              <w:rPr>
                <w:rStyle w:val="7"/>
                <w:rFonts w:eastAsia="Arial Unicode MS"/>
                <w:b/>
              </w:rPr>
              <w:t xml:space="preserve"> МАРУСИНЕЦЬ</w:t>
            </w:r>
          </w:p>
          <w:p w14:paraId="2F711D4C" w14:textId="77777777" w:rsidR="00330188" w:rsidRPr="00416C75" w:rsidRDefault="00330188" w:rsidP="00BF7E33">
            <w:pPr>
              <w:ind w:left="214" w:hanging="214"/>
              <w:jc w:val="right"/>
              <w:rPr>
                <w:rStyle w:val="30"/>
                <w:rFonts w:eastAsia="Arial Unicode MS"/>
                <w:b/>
                <w:sz w:val="28"/>
                <w:szCs w:val="28"/>
              </w:rPr>
            </w:pPr>
          </w:p>
        </w:tc>
      </w:tr>
    </w:tbl>
    <w:p w14:paraId="43C57B50" w14:textId="77777777" w:rsidR="00295F3D" w:rsidRDefault="00295F3D" w:rsidP="00295F3D">
      <w:pPr>
        <w:tabs>
          <w:tab w:val="left" w:pos="567"/>
        </w:tabs>
        <w:spacing w:before="60"/>
        <w:rPr>
          <w:rStyle w:val="30"/>
          <w:rFonts w:eastAsia="Arial Unicode MS"/>
          <w:sz w:val="28"/>
          <w:szCs w:val="28"/>
        </w:rPr>
      </w:pPr>
    </w:p>
    <w:sectPr w:rsidR="00295F3D" w:rsidSect="00084E8A">
      <w:pgSz w:w="11906" w:h="16838"/>
      <w:pgMar w:top="850" w:right="850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016B1F"/>
    <w:multiLevelType w:val="hybridMultilevel"/>
    <w:tmpl w:val="DA3CD0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9F3B8C"/>
    <w:multiLevelType w:val="hybridMultilevel"/>
    <w:tmpl w:val="DA3CD0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192064">
    <w:abstractNumId w:val="0"/>
  </w:num>
  <w:num w:numId="2" w16cid:durableId="9030998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5DB"/>
    <w:rsid w:val="0007347C"/>
    <w:rsid w:val="00073C6E"/>
    <w:rsid w:val="00084E8A"/>
    <w:rsid w:val="00157668"/>
    <w:rsid w:val="00181B95"/>
    <w:rsid w:val="001C264A"/>
    <w:rsid w:val="001C714D"/>
    <w:rsid w:val="00203C14"/>
    <w:rsid w:val="00271ACC"/>
    <w:rsid w:val="00295F3D"/>
    <w:rsid w:val="003169A2"/>
    <w:rsid w:val="00330188"/>
    <w:rsid w:val="00407DBA"/>
    <w:rsid w:val="00416C75"/>
    <w:rsid w:val="00451D3E"/>
    <w:rsid w:val="00481A02"/>
    <w:rsid w:val="006077B5"/>
    <w:rsid w:val="00711764"/>
    <w:rsid w:val="00751402"/>
    <w:rsid w:val="007741FF"/>
    <w:rsid w:val="007B1DCA"/>
    <w:rsid w:val="007B4E19"/>
    <w:rsid w:val="007E75DB"/>
    <w:rsid w:val="0085063C"/>
    <w:rsid w:val="0098341E"/>
    <w:rsid w:val="00AB07D2"/>
    <w:rsid w:val="00AC14B9"/>
    <w:rsid w:val="00B23D5E"/>
    <w:rsid w:val="00B437C6"/>
    <w:rsid w:val="00BD5B84"/>
    <w:rsid w:val="00BF7E33"/>
    <w:rsid w:val="00C63373"/>
    <w:rsid w:val="00E4454E"/>
    <w:rsid w:val="00E656F6"/>
    <w:rsid w:val="00EF2739"/>
    <w:rsid w:val="00F172A7"/>
    <w:rsid w:val="00F75311"/>
    <w:rsid w:val="00F92D92"/>
    <w:rsid w:val="00FA3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D5A54"/>
  <w15:docId w15:val="{97123827-2153-4A08-A31D-75339E4CE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0188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link w:val="5"/>
    <w:locked/>
    <w:rsid w:val="0033018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5">
    <w:name w:val="Основной текст5"/>
    <w:basedOn w:val="a"/>
    <w:link w:val="1"/>
    <w:rsid w:val="00330188"/>
    <w:pPr>
      <w:shd w:val="clear" w:color="auto" w:fill="FFFFFF"/>
      <w:spacing w:after="240" w:line="322" w:lineRule="exact"/>
      <w:ind w:firstLine="860"/>
      <w:jc w:val="both"/>
    </w:pPr>
    <w:rPr>
      <w:rFonts w:ascii="Times New Roman" w:eastAsia="Times New Roman" w:hAnsi="Times New Roman" w:cs="Times New Roman"/>
      <w:color w:val="auto"/>
      <w:kern w:val="2"/>
      <w:sz w:val="30"/>
      <w:szCs w:val="30"/>
      <w:lang w:eastAsia="en-US"/>
    </w:rPr>
  </w:style>
  <w:style w:type="character" w:customStyle="1" w:styleId="10">
    <w:name w:val="Заголовок №1"/>
    <w:basedOn w:val="a0"/>
    <w:rsid w:val="003301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30"/>
      <w:szCs w:val="30"/>
      <w:u w:val="none"/>
      <w:effect w:val="none"/>
    </w:rPr>
  </w:style>
  <w:style w:type="character" w:customStyle="1" w:styleId="2">
    <w:name w:val="Основной текст (2)"/>
    <w:basedOn w:val="a0"/>
    <w:rsid w:val="003301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30"/>
      <w:szCs w:val="30"/>
      <w:u w:val="none"/>
      <w:effect w:val="none"/>
    </w:rPr>
  </w:style>
  <w:style w:type="character" w:customStyle="1" w:styleId="20">
    <w:name w:val="Основной текст2"/>
    <w:basedOn w:val="1"/>
    <w:rsid w:val="0033018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3">
    <w:name w:val="Основной текст3"/>
    <w:basedOn w:val="1"/>
    <w:rsid w:val="0033018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12">
    <w:name w:val="Заголовок №1 (2)"/>
    <w:basedOn w:val="a0"/>
    <w:rsid w:val="003301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30"/>
      <w:szCs w:val="30"/>
      <w:u w:val="none"/>
      <w:effect w:val="none"/>
    </w:rPr>
  </w:style>
  <w:style w:type="character" w:customStyle="1" w:styleId="30">
    <w:name w:val="Основной текст (3)"/>
    <w:basedOn w:val="a0"/>
    <w:rsid w:val="003301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30"/>
      <w:szCs w:val="30"/>
      <w:u w:val="none"/>
      <w:effect w:val="none"/>
    </w:rPr>
  </w:style>
  <w:style w:type="character" w:customStyle="1" w:styleId="4">
    <w:name w:val="Основной текст4"/>
    <w:basedOn w:val="1"/>
    <w:rsid w:val="0033018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40">
    <w:name w:val="Основной текст (4)"/>
    <w:basedOn w:val="a0"/>
    <w:rsid w:val="003301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30"/>
      <w:szCs w:val="30"/>
      <w:u w:val="none"/>
      <w:effect w:val="none"/>
    </w:rPr>
  </w:style>
  <w:style w:type="character" w:customStyle="1" w:styleId="41">
    <w:name w:val="Основной текст (4) + Не полужирный"/>
    <w:basedOn w:val="40"/>
    <w:rsid w:val="0033018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30"/>
      <w:szCs w:val="30"/>
      <w:u w:val="none"/>
      <w:effect w:val="none"/>
    </w:rPr>
  </w:style>
  <w:style w:type="character" w:customStyle="1" w:styleId="50">
    <w:name w:val="Основной текст (5)"/>
    <w:basedOn w:val="a0"/>
    <w:rsid w:val="003301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30"/>
      <w:szCs w:val="30"/>
      <w:u w:val="none"/>
      <w:effect w:val="none"/>
    </w:rPr>
  </w:style>
  <w:style w:type="character" w:customStyle="1" w:styleId="6">
    <w:name w:val="Основной текст (6)"/>
    <w:basedOn w:val="a0"/>
    <w:rsid w:val="003301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30"/>
      <w:szCs w:val="30"/>
      <w:u w:val="none"/>
      <w:effect w:val="none"/>
    </w:rPr>
  </w:style>
  <w:style w:type="character" w:customStyle="1" w:styleId="7">
    <w:name w:val="Основной текст (7)"/>
    <w:basedOn w:val="a0"/>
    <w:rsid w:val="003301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table" w:styleId="a3">
    <w:name w:val="Table Grid"/>
    <w:basedOn w:val="a1"/>
    <w:uiPriority w:val="39"/>
    <w:rsid w:val="00330188"/>
    <w:pPr>
      <w:spacing w:after="0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3C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9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3391</Words>
  <Characters>1934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26</cp:revision>
  <cp:lastPrinted>2024-06-25T05:40:00Z</cp:lastPrinted>
  <dcterms:created xsi:type="dcterms:W3CDTF">2024-03-05T11:55:00Z</dcterms:created>
  <dcterms:modified xsi:type="dcterms:W3CDTF">2024-06-25T05:40:00Z</dcterms:modified>
</cp:coreProperties>
</file>